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DDB" w:rsidRDefault="008E1DDB" w:rsidP="00450EE3">
      <w:pPr>
        <w:ind w:left="720" w:right="1040"/>
        <w:jc w:val="both"/>
        <w:rPr>
          <w:rFonts w:ascii="Verdana" w:hAnsi="Verdana"/>
          <w:i/>
          <w:sz w:val="20"/>
          <w:szCs w:val="20"/>
        </w:rPr>
      </w:pPr>
    </w:p>
    <w:p w:rsidR="008E1DDB" w:rsidRDefault="008E1DDB" w:rsidP="007C0147">
      <w:pPr>
        <w:ind w:left="720" w:right="1040"/>
        <w:jc w:val="both"/>
        <w:rPr>
          <w:rFonts w:ascii="Verdana" w:hAnsi="Verdana"/>
          <w:i/>
          <w:sz w:val="20"/>
          <w:szCs w:val="20"/>
        </w:rPr>
      </w:pPr>
    </w:p>
    <w:p w:rsidR="008E1DDB" w:rsidRPr="007C0147" w:rsidRDefault="008E1DDB" w:rsidP="007C0147">
      <w:pPr>
        <w:ind w:left="709" w:right="383"/>
        <w:jc w:val="both"/>
        <w:rPr>
          <w:rFonts w:ascii="Verdana" w:hAnsi="Verdana"/>
          <w:i/>
          <w:sz w:val="19"/>
          <w:szCs w:val="19"/>
        </w:rPr>
      </w:pPr>
      <w:r w:rsidRPr="007C0147">
        <w:rPr>
          <w:rFonts w:ascii="Verdana" w:hAnsi="Verdana"/>
          <w:i/>
          <w:sz w:val="19"/>
          <w:szCs w:val="19"/>
        </w:rPr>
        <w:t>HellermannTyton AB är ett helägt dotterbolag till HellermannTyton Group med bas i London. Koncernen har bolag i 37 länder med en total omsättning på c:a 7,5 miljarder SEK. HellermannTyton AB har dotterbolag i Norge och Ryssland samt filialer i Finland och Danmark med en sammanlagd omsättning på c:a 350 miljoner SEK. Från Sverige distribuerar vi våra produkter via outsourcat lager direkt till samtliga kunder i Sverige, Finland, Danmark och Norge. Vi är ledande på att organisera kabel och ledning med produkter och system inom områdena – skydda, fästa, märka, bunta och koppla - , och HellermannTyton är ett välkänt varumärke hos våra kunder. Dessa är främst fordonsindustrin, övrig OEM/industri samt elinstallatörer &amp; energiverk genom elgrossister.</w:t>
      </w:r>
    </w:p>
    <w:p w:rsidR="008E1DDB" w:rsidRPr="00A5503E" w:rsidRDefault="008E1DDB" w:rsidP="007C0147">
      <w:pPr>
        <w:ind w:left="720" w:right="23"/>
        <w:jc w:val="both"/>
        <w:rPr>
          <w:rFonts w:ascii="Arial" w:hAnsi="Arial" w:cs="Arial"/>
          <w:sz w:val="40"/>
          <w:szCs w:val="40"/>
        </w:rPr>
      </w:pPr>
    </w:p>
    <w:p w:rsidR="008E1DDB" w:rsidRPr="00C71819" w:rsidRDefault="008E1DDB" w:rsidP="007C0147">
      <w:pPr>
        <w:pStyle w:val="Rubrik1"/>
        <w:ind w:left="720" w:right="23"/>
        <w:jc w:val="both"/>
        <w:rPr>
          <w:b/>
          <w:sz w:val="48"/>
          <w:szCs w:val="48"/>
        </w:rPr>
      </w:pPr>
      <w:r w:rsidRPr="00C71819">
        <w:rPr>
          <w:b/>
          <w:sz w:val="48"/>
          <w:szCs w:val="48"/>
        </w:rPr>
        <w:t xml:space="preserve">Säljare OEM/Industri </w:t>
      </w:r>
    </w:p>
    <w:p w:rsidR="008E1DDB" w:rsidRPr="00C71819" w:rsidRDefault="008E1DDB" w:rsidP="007C0147">
      <w:pPr>
        <w:pStyle w:val="Rubrik1"/>
        <w:ind w:left="720" w:right="23"/>
        <w:jc w:val="both"/>
        <w:rPr>
          <w:b/>
          <w:sz w:val="48"/>
          <w:szCs w:val="48"/>
        </w:rPr>
      </w:pPr>
      <w:r w:rsidRPr="00C71819">
        <w:rPr>
          <w:b/>
          <w:sz w:val="48"/>
          <w:szCs w:val="48"/>
        </w:rPr>
        <w:t>Östra Sverige med Stockholm/Mälardalen</w:t>
      </w:r>
    </w:p>
    <w:p w:rsidR="008E1DDB" w:rsidRDefault="008E1DDB" w:rsidP="007C0147">
      <w:pPr>
        <w:ind w:left="720" w:right="383"/>
        <w:jc w:val="both"/>
        <w:rPr>
          <w:rFonts w:ascii="Verdana" w:hAnsi="Verdana" w:cs="Arial"/>
          <w:sz w:val="20"/>
          <w:szCs w:val="20"/>
        </w:rPr>
      </w:pPr>
    </w:p>
    <w:p w:rsidR="008E1DDB" w:rsidRPr="00644870" w:rsidRDefault="008E1DDB" w:rsidP="007C0147">
      <w:pPr>
        <w:ind w:left="720" w:right="383"/>
        <w:jc w:val="both"/>
        <w:rPr>
          <w:rFonts w:ascii="Verdana" w:hAnsi="Verdana" w:cs="Arial"/>
          <w:sz w:val="20"/>
          <w:szCs w:val="20"/>
        </w:rPr>
      </w:pPr>
    </w:p>
    <w:p w:rsidR="008E1DDB" w:rsidRPr="007C0147" w:rsidRDefault="008E1DDB" w:rsidP="007C0147">
      <w:pPr>
        <w:ind w:left="720" w:right="383"/>
        <w:jc w:val="both"/>
        <w:rPr>
          <w:rFonts w:ascii="Verdana" w:hAnsi="Verdana" w:cs="Arial"/>
          <w:dstrike/>
          <w:sz w:val="19"/>
          <w:szCs w:val="19"/>
        </w:rPr>
      </w:pPr>
      <w:r w:rsidRPr="007C0147">
        <w:rPr>
          <w:rFonts w:ascii="Verdana" w:hAnsi="Verdana"/>
          <w:sz w:val="19"/>
          <w:szCs w:val="19"/>
        </w:rPr>
        <w:t xml:space="preserve">Peter Lindberg går i pension efter mer än 25 års anställning på HellermannTyton och vi söker hans efterträdare. Vi vill fortsätta Peters mycket framgångsrika samarbete med OEM kunder och tillverkande industri och </w:t>
      </w:r>
      <w:r w:rsidRPr="007C0147">
        <w:rPr>
          <w:rFonts w:ascii="Verdana" w:hAnsi="Verdana" w:cs="Arial"/>
          <w:sz w:val="19"/>
          <w:szCs w:val="19"/>
        </w:rPr>
        <w:t xml:space="preserve">fortsätta att växa på vårt Östra distrikt. Vi söker en säljare med energi, kundfokus, teknikförståelse och brinnande intresse för försäljning. </w:t>
      </w:r>
      <w:r w:rsidRPr="007C0147">
        <w:rPr>
          <w:rFonts w:ascii="Verdana" w:hAnsi="Verdana"/>
          <w:sz w:val="19"/>
          <w:szCs w:val="19"/>
        </w:rPr>
        <w:t xml:space="preserve">Distriktet </w:t>
      </w:r>
      <w:r w:rsidRPr="007C0147">
        <w:rPr>
          <w:rFonts w:ascii="Verdana" w:hAnsi="Verdana" w:cs="Arial"/>
          <w:sz w:val="19"/>
          <w:szCs w:val="19"/>
        </w:rPr>
        <w:t>omfattar bl.a Östergötland, Södermanland, Uppland, Västmanland, Närke, Dalarna och Gästrikland, centrerat kring Mälardalen. Lämplig placeringsort är Stockholm, där vi har vårt huvudkontor i Kista med 25 personer.</w:t>
      </w:r>
    </w:p>
    <w:p w:rsidR="008E1DDB" w:rsidRPr="007C0147" w:rsidRDefault="008E1DDB" w:rsidP="007C0147">
      <w:pPr>
        <w:ind w:left="720" w:right="383"/>
        <w:jc w:val="both"/>
        <w:rPr>
          <w:rFonts w:ascii="Verdana" w:hAnsi="Verdana" w:cs="Arial"/>
          <w:sz w:val="19"/>
          <w:szCs w:val="19"/>
        </w:rPr>
      </w:pPr>
    </w:p>
    <w:p w:rsidR="008E1DDB" w:rsidRPr="007C0147" w:rsidRDefault="008E1DDB" w:rsidP="007C0147">
      <w:pPr>
        <w:ind w:left="720" w:right="383"/>
        <w:jc w:val="both"/>
        <w:rPr>
          <w:rFonts w:ascii="Verdana" w:hAnsi="Verdana" w:cs="Arial"/>
          <w:b/>
          <w:bCs/>
          <w:i/>
          <w:iCs/>
          <w:sz w:val="19"/>
          <w:szCs w:val="19"/>
        </w:rPr>
      </w:pPr>
      <w:r w:rsidRPr="007C0147">
        <w:rPr>
          <w:rFonts w:ascii="Verdana" w:hAnsi="Verdana" w:cs="Arial"/>
          <w:b/>
          <w:bCs/>
          <w:i/>
          <w:iCs/>
          <w:sz w:val="19"/>
          <w:szCs w:val="19"/>
        </w:rPr>
        <w:t>Tjänsten</w:t>
      </w:r>
    </w:p>
    <w:p w:rsidR="008E1DDB" w:rsidRPr="007C0147" w:rsidRDefault="008E1DDB" w:rsidP="007C0147">
      <w:pPr>
        <w:ind w:left="720" w:right="383"/>
        <w:jc w:val="both"/>
        <w:rPr>
          <w:rFonts w:ascii="Verdana" w:hAnsi="Verdana" w:cs="Arial"/>
          <w:sz w:val="19"/>
          <w:szCs w:val="19"/>
        </w:rPr>
      </w:pPr>
      <w:r w:rsidRPr="007C0147">
        <w:rPr>
          <w:rFonts w:ascii="Verdana" w:hAnsi="Verdana" w:cs="Arial"/>
          <w:sz w:val="19"/>
          <w:szCs w:val="19"/>
        </w:rPr>
        <w:t>Tjänsten kräver ett starkt kundfokus med brinnande intresse och hög kompetens inom försäljning där en av framgångsfaktorerna är att identifiera, skapa, förvalta och utveckla affärer. Det är viktigt att arbeta på ett strukturerat sätt och identifiera potentiella kunder och bearbeta dessa med målmedvetenhet och energi. Arbetet ställer stora krav på förmågan att hantera hela sälj- och affärsprocessen från ax till limpa, varför vi helst även ser god erfarenhet från pris- och offertarbete. Arbetet är självständigt och förutsätter en stark vilja och drivkraft att utveckla distriktet både vad det gäller tillväxt och lönsamhet.</w:t>
      </w:r>
    </w:p>
    <w:p w:rsidR="008E1DDB" w:rsidRPr="007C0147" w:rsidRDefault="008E1DDB" w:rsidP="007C0147">
      <w:pPr>
        <w:ind w:left="720" w:right="383"/>
        <w:jc w:val="both"/>
        <w:rPr>
          <w:rFonts w:ascii="Verdana" w:hAnsi="Verdana" w:cs="Arial"/>
          <w:b/>
          <w:bCs/>
          <w:i/>
          <w:iCs/>
          <w:sz w:val="19"/>
          <w:szCs w:val="19"/>
        </w:rPr>
      </w:pPr>
    </w:p>
    <w:p w:rsidR="008E1DDB" w:rsidRPr="007C0147" w:rsidRDefault="008E1DDB" w:rsidP="007C0147">
      <w:pPr>
        <w:ind w:left="720" w:right="383"/>
        <w:jc w:val="both"/>
        <w:rPr>
          <w:rFonts w:ascii="Verdana" w:hAnsi="Verdana" w:cs="Arial"/>
          <w:b/>
          <w:bCs/>
          <w:i/>
          <w:iCs/>
          <w:sz w:val="19"/>
          <w:szCs w:val="19"/>
        </w:rPr>
      </w:pPr>
      <w:r w:rsidRPr="007C0147">
        <w:rPr>
          <w:rFonts w:ascii="Verdana" w:hAnsi="Verdana" w:cs="Arial"/>
          <w:b/>
          <w:bCs/>
          <w:i/>
          <w:iCs/>
          <w:sz w:val="19"/>
          <w:szCs w:val="19"/>
        </w:rPr>
        <w:t>Din bakgrund:</w:t>
      </w:r>
    </w:p>
    <w:p w:rsidR="008E1DDB" w:rsidRPr="007C0147" w:rsidRDefault="008E1DDB" w:rsidP="007C0147">
      <w:pPr>
        <w:ind w:left="720" w:right="383"/>
        <w:jc w:val="both"/>
        <w:rPr>
          <w:rFonts w:ascii="Verdana" w:hAnsi="Verdana" w:cs="Arial"/>
          <w:sz w:val="19"/>
          <w:szCs w:val="19"/>
        </w:rPr>
      </w:pPr>
      <w:r w:rsidRPr="007C0147">
        <w:rPr>
          <w:rFonts w:ascii="Verdana" w:hAnsi="Verdana" w:cs="Arial"/>
          <w:sz w:val="19"/>
          <w:szCs w:val="19"/>
        </w:rPr>
        <w:t>Du har erfarenhet av försäljning till OEM/Industri, samt en teknisk bakgrund eller tydlig tekniskt förståelse. Du är affärsmässig och ser alltid bästa kundnytta som en självklarhet, samtidigt som affärsmål för företaget uppnås. För att lyckas med detta tror vi att du har en hög grad av social kompetens, med förmågan att skapa, förvalta och utveckla personliga relationer såväl extern som internt. Du ska ha energi att arbeta ensam, men kompetens att samverka i ett lag. Du har ordningssinne med ett strukturerat arbetssätt, god datavana och vi ser gärna att du har förmågan att uttrycka dig i tal och skrift både på svenska och engelska. En av framgångfaktorerna i detta säljjobb är det personliga mötet med kunden varför du också ser bilresor med övernattningar som en naturlig del i säljarbetet.</w:t>
      </w:r>
    </w:p>
    <w:p w:rsidR="008E1DDB" w:rsidRPr="007C0147" w:rsidRDefault="008E1DDB" w:rsidP="007C0147">
      <w:pPr>
        <w:ind w:left="720" w:right="383"/>
        <w:jc w:val="both"/>
        <w:rPr>
          <w:rFonts w:ascii="Verdana" w:hAnsi="Verdana" w:cs="Arial"/>
          <w:sz w:val="19"/>
          <w:szCs w:val="19"/>
        </w:rPr>
      </w:pPr>
    </w:p>
    <w:p w:rsidR="008E1DDB" w:rsidRPr="007C0147" w:rsidRDefault="008E1DDB" w:rsidP="007C0147">
      <w:pPr>
        <w:ind w:left="720" w:right="383"/>
        <w:jc w:val="both"/>
        <w:rPr>
          <w:rFonts w:ascii="Verdana" w:hAnsi="Verdana" w:cs="Arial"/>
          <w:b/>
          <w:bCs/>
          <w:i/>
          <w:iCs/>
          <w:sz w:val="19"/>
          <w:szCs w:val="19"/>
        </w:rPr>
      </w:pPr>
      <w:r w:rsidRPr="007C0147">
        <w:rPr>
          <w:rFonts w:ascii="Verdana" w:hAnsi="Verdana" w:cs="Arial"/>
          <w:b/>
          <w:bCs/>
          <w:i/>
          <w:iCs/>
          <w:sz w:val="19"/>
          <w:szCs w:val="19"/>
        </w:rPr>
        <w:t>Vi erbjuder:</w:t>
      </w:r>
    </w:p>
    <w:p w:rsidR="008E1DDB" w:rsidRPr="007C0147" w:rsidRDefault="008E1DDB" w:rsidP="007C0147">
      <w:pPr>
        <w:ind w:left="720" w:right="383"/>
        <w:jc w:val="both"/>
        <w:rPr>
          <w:rFonts w:ascii="Verdana" w:hAnsi="Verdana" w:cs="Arial"/>
          <w:sz w:val="19"/>
          <w:szCs w:val="19"/>
        </w:rPr>
      </w:pPr>
      <w:r w:rsidRPr="007C0147">
        <w:rPr>
          <w:rFonts w:ascii="Verdana" w:hAnsi="Verdana" w:cs="Arial"/>
          <w:sz w:val="19"/>
          <w:szCs w:val="19"/>
        </w:rPr>
        <w:t>Ett fritt och självständigt arbete med goda förtjänstmöjligheter, där kundfokus, vilja och resultat premieras. Vi har ett kvalitativt, konkurrenskraftigt och kundanpassat produktutbud, som gör varje kundmöte till en god affärsmöjlighet. Förutom ett bra</w:t>
      </w:r>
      <w:bookmarkStart w:id="0" w:name="_GoBack"/>
      <w:bookmarkEnd w:id="0"/>
      <w:r w:rsidRPr="007C0147">
        <w:rPr>
          <w:rFonts w:ascii="Verdana" w:hAnsi="Verdana" w:cs="Arial"/>
          <w:sz w:val="19"/>
          <w:szCs w:val="19"/>
        </w:rPr>
        <w:t xml:space="preserve"> produktutbud har vi en mycket bra intern support, som gör allt för att stödja dig, samt hantera och minimera reklamationer och kundklagomål. Detta ska även vara ett prioriterat område för dig. Vårt lag karaktäriseras av stort engagemang och hög kompetens, med en kultur och värdegrund, som lett till låg personalomsättning.</w:t>
      </w:r>
    </w:p>
    <w:p w:rsidR="008E1DDB" w:rsidRPr="007C0147" w:rsidRDefault="008E1DDB" w:rsidP="007C0147">
      <w:pPr>
        <w:pStyle w:val="Rubrik2"/>
        <w:ind w:left="720" w:right="383"/>
        <w:jc w:val="both"/>
        <w:rPr>
          <w:rFonts w:ascii="Verdana" w:hAnsi="Verdana"/>
          <w:sz w:val="19"/>
          <w:szCs w:val="19"/>
        </w:rPr>
      </w:pPr>
    </w:p>
    <w:p w:rsidR="008E1DDB" w:rsidRPr="007C0147" w:rsidRDefault="008E1DDB" w:rsidP="007C0147">
      <w:pPr>
        <w:pStyle w:val="Rubrik2"/>
        <w:ind w:left="720" w:right="383"/>
        <w:jc w:val="both"/>
        <w:rPr>
          <w:rFonts w:ascii="Verdana" w:hAnsi="Verdana"/>
          <w:sz w:val="19"/>
          <w:szCs w:val="19"/>
        </w:rPr>
      </w:pPr>
      <w:r w:rsidRPr="007C0147">
        <w:rPr>
          <w:rFonts w:ascii="Verdana" w:hAnsi="Verdana"/>
          <w:sz w:val="19"/>
          <w:szCs w:val="19"/>
        </w:rPr>
        <w:t>Närmare information:</w:t>
      </w:r>
    </w:p>
    <w:p w:rsidR="008E1DDB" w:rsidRDefault="008E1DDB" w:rsidP="007C0147">
      <w:pPr>
        <w:ind w:left="720" w:right="383"/>
        <w:jc w:val="both"/>
        <w:rPr>
          <w:rFonts w:ascii="Verdana" w:hAnsi="Verdana" w:cs="Arial"/>
          <w:sz w:val="19"/>
          <w:szCs w:val="19"/>
        </w:rPr>
      </w:pPr>
      <w:r w:rsidRPr="007C0147">
        <w:rPr>
          <w:rFonts w:ascii="Verdana" w:hAnsi="Verdana" w:cs="Arial"/>
          <w:sz w:val="19"/>
          <w:szCs w:val="19"/>
        </w:rPr>
        <w:t xml:space="preserve">Vill du veta mer om tjänsten är du välkommen att kontakta rekryteringskonsult, Donald Mannerdahl, </w:t>
      </w:r>
    </w:p>
    <w:p w:rsidR="008E1DDB" w:rsidRPr="007C0147" w:rsidRDefault="008E1DDB" w:rsidP="007C0147">
      <w:pPr>
        <w:ind w:left="720" w:right="383"/>
        <w:jc w:val="both"/>
        <w:rPr>
          <w:rFonts w:ascii="Verdana" w:hAnsi="Verdana" w:cs="Arial"/>
          <w:sz w:val="19"/>
          <w:szCs w:val="19"/>
        </w:rPr>
      </w:pPr>
      <w:r w:rsidRPr="007C0147">
        <w:rPr>
          <w:rFonts w:ascii="Verdana" w:hAnsi="Verdana" w:cs="Arial"/>
          <w:sz w:val="19"/>
          <w:szCs w:val="19"/>
        </w:rPr>
        <w:t xml:space="preserve">08-446 19 60. </w:t>
      </w:r>
    </w:p>
    <w:p w:rsidR="008E1DDB" w:rsidRPr="007C0147" w:rsidRDefault="008E1DDB" w:rsidP="007C0147">
      <w:pPr>
        <w:ind w:left="720" w:right="1040"/>
        <w:jc w:val="both"/>
        <w:rPr>
          <w:rFonts w:ascii="Verdana" w:hAnsi="Verdana"/>
          <w:sz w:val="19"/>
          <w:szCs w:val="19"/>
        </w:rPr>
      </w:pPr>
      <w:r w:rsidRPr="007C0147">
        <w:rPr>
          <w:rFonts w:ascii="Verdana" w:hAnsi="Verdana" w:cs="Arial"/>
          <w:sz w:val="19"/>
          <w:szCs w:val="19"/>
        </w:rPr>
        <w:t xml:space="preserve">Din ansökan med personligt brev och meritförteckning vill vi att du skickar senast den </w:t>
      </w:r>
      <w:r w:rsidR="0012665F">
        <w:rPr>
          <w:rFonts w:ascii="Verdana" w:hAnsi="Verdana" w:cs="Arial"/>
          <w:sz w:val="19"/>
          <w:szCs w:val="19"/>
        </w:rPr>
        <w:t>29</w:t>
      </w:r>
      <w:r w:rsidRPr="007C0147">
        <w:rPr>
          <w:rFonts w:ascii="Verdana" w:hAnsi="Verdana" w:cs="Arial"/>
          <w:sz w:val="19"/>
          <w:szCs w:val="19"/>
        </w:rPr>
        <w:t xml:space="preserve">/4 per epost till </w:t>
      </w:r>
      <w:hyperlink r:id="rId7" w:history="1">
        <w:r w:rsidRPr="007C0147">
          <w:rPr>
            <w:rStyle w:val="Hyperlnk"/>
            <w:rFonts w:ascii="Verdana" w:hAnsi="Verdana" w:cs="Arial"/>
            <w:sz w:val="19"/>
            <w:szCs w:val="19"/>
          </w:rPr>
          <w:t>hellermanntyton@mannerdahl-rekrytering.se</w:t>
        </w:r>
      </w:hyperlink>
    </w:p>
    <w:sectPr w:rsidR="008E1DDB" w:rsidRPr="007C0147" w:rsidSect="003C20EC">
      <w:headerReference w:type="default" r:id="rId8"/>
      <w:footerReference w:type="default" r:id="rId9"/>
      <w:pgSz w:w="11900" w:h="16820"/>
      <w:pgMar w:top="1580" w:right="400" w:bottom="280" w:left="3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43D" w:rsidRDefault="00CE343D">
      <w:r>
        <w:separator/>
      </w:r>
    </w:p>
  </w:endnote>
  <w:endnote w:type="continuationSeparator" w:id="0">
    <w:p w:rsidR="00CE343D" w:rsidRDefault="00CE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DDB" w:rsidRDefault="0012665F">
    <w:pPr>
      <w:pStyle w:val="Sidfot"/>
    </w:pPr>
    <w:r>
      <w:rPr>
        <w:noProof/>
      </w:rPr>
      <mc:AlternateContent>
        <mc:Choice Requires="wps">
          <w:drawing>
            <wp:anchor distT="0" distB="0" distL="114300" distR="114300" simplePos="0" relativeHeight="251657728" behindDoc="0" locked="0" layoutInCell="1" allowOverlap="1">
              <wp:simplePos x="0" y="0"/>
              <wp:positionH relativeFrom="page">
                <wp:posOffset>12700</wp:posOffset>
              </wp:positionH>
              <wp:positionV relativeFrom="page">
                <wp:posOffset>10147300</wp:posOffset>
              </wp:positionV>
              <wp:extent cx="7560310" cy="4699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6990"/>
                      </a:xfrm>
                      <a:prstGeom prst="rect">
                        <a:avLst/>
                      </a:prstGeom>
                      <a:solidFill>
                        <a:srgbClr val="1A4F9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41A1A" id="Rectangle 3" o:spid="_x0000_s1026" style="position:absolute;margin-left:1pt;margin-top:799pt;width:595.3pt;height: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" fillcolor="#1a4f90" stroked="f" strokeweight="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43D" w:rsidRDefault="00CE343D">
      <w:r>
        <w:separator/>
      </w:r>
    </w:p>
  </w:footnote>
  <w:footnote w:type="continuationSeparator" w:id="0">
    <w:p w:rsidR="00CE343D" w:rsidRDefault="00CE3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DDB" w:rsidRDefault="0012665F">
    <w:pPr>
      <w:pStyle w:val="Sidhuvud"/>
    </w:pPr>
    <w:r>
      <w:rPr>
        <w:noProof/>
      </w:rPr>
      <w:drawing>
        <wp:anchor distT="0" distB="0" distL="114300" distR="114300" simplePos="0" relativeHeight="251658752" behindDoc="0" locked="0" layoutInCell="1" allowOverlap="1">
          <wp:simplePos x="0" y="0"/>
          <wp:positionH relativeFrom="page">
            <wp:posOffset>4472940</wp:posOffset>
          </wp:positionH>
          <wp:positionV relativeFrom="page">
            <wp:posOffset>504825</wp:posOffset>
          </wp:positionV>
          <wp:extent cx="2519680" cy="316230"/>
          <wp:effectExtent l="0" t="0" r="0"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16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page">
                <wp:posOffset>0</wp:posOffset>
              </wp:positionH>
              <wp:positionV relativeFrom="page">
                <wp:posOffset>1073150</wp:posOffset>
              </wp:positionV>
              <wp:extent cx="7560310" cy="46990"/>
              <wp:effectExtent l="0" t="0" r="0" b="0"/>
              <wp:wrapNone/>
              <wp:docPr id="2"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6990"/>
                      </a:xfrm>
                      <a:prstGeom prst="rect">
                        <a:avLst/>
                      </a:prstGeom>
                      <a:solidFill>
                        <a:srgbClr val="1A4F9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3C6B79" id="Rechteck 11" o:spid="_x0000_s1026" style="position:absolute;margin-left:0;margin-top:84.5pt;width:595.3pt;height: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" fillcolor="#1a4f90"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C25BC"/>
    <w:multiLevelType w:val="hybridMultilevel"/>
    <w:tmpl w:val="C470B29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57E1284B"/>
    <w:multiLevelType w:val="hybridMultilevel"/>
    <w:tmpl w:val="E37CC62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EC"/>
    <w:rsid w:val="0000181A"/>
    <w:rsid w:val="00003D4E"/>
    <w:rsid w:val="00011A80"/>
    <w:rsid w:val="00020756"/>
    <w:rsid w:val="00022EAE"/>
    <w:rsid w:val="000365B3"/>
    <w:rsid w:val="000367F1"/>
    <w:rsid w:val="0004121C"/>
    <w:rsid w:val="000421BD"/>
    <w:rsid w:val="00051CCE"/>
    <w:rsid w:val="00056EEC"/>
    <w:rsid w:val="000603D1"/>
    <w:rsid w:val="00060DCE"/>
    <w:rsid w:val="00062486"/>
    <w:rsid w:val="00065C83"/>
    <w:rsid w:val="00070426"/>
    <w:rsid w:val="000707E4"/>
    <w:rsid w:val="00071F61"/>
    <w:rsid w:val="0007297A"/>
    <w:rsid w:val="000777E4"/>
    <w:rsid w:val="000807D3"/>
    <w:rsid w:val="000812A6"/>
    <w:rsid w:val="00093A71"/>
    <w:rsid w:val="0009417D"/>
    <w:rsid w:val="000A5077"/>
    <w:rsid w:val="000A54C2"/>
    <w:rsid w:val="000A6012"/>
    <w:rsid w:val="000B0724"/>
    <w:rsid w:val="000B449B"/>
    <w:rsid w:val="000C33CE"/>
    <w:rsid w:val="000C514B"/>
    <w:rsid w:val="000C5F59"/>
    <w:rsid w:val="000D0C5C"/>
    <w:rsid w:val="000D3855"/>
    <w:rsid w:val="000E326A"/>
    <w:rsid w:val="000F49D6"/>
    <w:rsid w:val="001029CB"/>
    <w:rsid w:val="00103651"/>
    <w:rsid w:val="00105BB2"/>
    <w:rsid w:val="0011543D"/>
    <w:rsid w:val="0011684A"/>
    <w:rsid w:val="001212CD"/>
    <w:rsid w:val="00121EC6"/>
    <w:rsid w:val="00122847"/>
    <w:rsid w:val="00124BC6"/>
    <w:rsid w:val="001256F3"/>
    <w:rsid w:val="0012571D"/>
    <w:rsid w:val="0012665F"/>
    <w:rsid w:val="00126C08"/>
    <w:rsid w:val="001318C5"/>
    <w:rsid w:val="001337B2"/>
    <w:rsid w:val="00134ABE"/>
    <w:rsid w:val="0013545D"/>
    <w:rsid w:val="00135EBE"/>
    <w:rsid w:val="001378AE"/>
    <w:rsid w:val="00137C96"/>
    <w:rsid w:val="00142255"/>
    <w:rsid w:val="0014370E"/>
    <w:rsid w:val="00153A71"/>
    <w:rsid w:val="00156D00"/>
    <w:rsid w:val="00163DB5"/>
    <w:rsid w:val="0016653F"/>
    <w:rsid w:val="00170016"/>
    <w:rsid w:val="001771BD"/>
    <w:rsid w:val="001774A8"/>
    <w:rsid w:val="001821C6"/>
    <w:rsid w:val="00182485"/>
    <w:rsid w:val="00183131"/>
    <w:rsid w:val="00183AD1"/>
    <w:rsid w:val="00193B5B"/>
    <w:rsid w:val="00194D84"/>
    <w:rsid w:val="0019575F"/>
    <w:rsid w:val="00197362"/>
    <w:rsid w:val="0019797B"/>
    <w:rsid w:val="001A1C6B"/>
    <w:rsid w:val="001A293E"/>
    <w:rsid w:val="001A4BAB"/>
    <w:rsid w:val="001A6B79"/>
    <w:rsid w:val="001B12A3"/>
    <w:rsid w:val="001B590B"/>
    <w:rsid w:val="001C6973"/>
    <w:rsid w:val="001C7165"/>
    <w:rsid w:val="001D1B9B"/>
    <w:rsid w:val="001D5316"/>
    <w:rsid w:val="001E191D"/>
    <w:rsid w:val="001E3CC5"/>
    <w:rsid w:val="001E42B5"/>
    <w:rsid w:val="001F6CF0"/>
    <w:rsid w:val="001F6D65"/>
    <w:rsid w:val="00200B56"/>
    <w:rsid w:val="00201806"/>
    <w:rsid w:val="002027B3"/>
    <w:rsid w:val="00203C10"/>
    <w:rsid w:val="0020520F"/>
    <w:rsid w:val="002205CD"/>
    <w:rsid w:val="00220F19"/>
    <w:rsid w:val="0022360C"/>
    <w:rsid w:val="002320A9"/>
    <w:rsid w:val="00234F8A"/>
    <w:rsid w:val="00236867"/>
    <w:rsid w:val="002368B4"/>
    <w:rsid w:val="002378E2"/>
    <w:rsid w:val="00243F21"/>
    <w:rsid w:val="00244478"/>
    <w:rsid w:val="00250F92"/>
    <w:rsid w:val="002534EB"/>
    <w:rsid w:val="00255FA8"/>
    <w:rsid w:val="00264D37"/>
    <w:rsid w:val="00270152"/>
    <w:rsid w:val="0027045D"/>
    <w:rsid w:val="002777DA"/>
    <w:rsid w:val="0027798E"/>
    <w:rsid w:val="002908D7"/>
    <w:rsid w:val="00292A15"/>
    <w:rsid w:val="00296BD6"/>
    <w:rsid w:val="002A0795"/>
    <w:rsid w:val="002A3E8D"/>
    <w:rsid w:val="002A4F3E"/>
    <w:rsid w:val="002B0988"/>
    <w:rsid w:val="002B5455"/>
    <w:rsid w:val="002B5E61"/>
    <w:rsid w:val="002C0CC3"/>
    <w:rsid w:val="002C1207"/>
    <w:rsid w:val="002C4878"/>
    <w:rsid w:val="002C6668"/>
    <w:rsid w:val="002D2AED"/>
    <w:rsid w:val="002D399A"/>
    <w:rsid w:val="002E1C06"/>
    <w:rsid w:val="002E2465"/>
    <w:rsid w:val="002E3CA6"/>
    <w:rsid w:val="002E6E27"/>
    <w:rsid w:val="002F556F"/>
    <w:rsid w:val="003003C9"/>
    <w:rsid w:val="00300A09"/>
    <w:rsid w:val="00304BB4"/>
    <w:rsid w:val="0031016D"/>
    <w:rsid w:val="00311029"/>
    <w:rsid w:val="003134FC"/>
    <w:rsid w:val="00323DBE"/>
    <w:rsid w:val="00324685"/>
    <w:rsid w:val="00327889"/>
    <w:rsid w:val="00331874"/>
    <w:rsid w:val="00331994"/>
    <w:rsid w:val="003460B0"/>
    <w:rsid w:val="003507D4"/>
    <w:rsid w:val="00351039"/>
    <w:rsid w:val="0035225A"/>
    <w:rsid w:val="003626AC"/>
    <w:rsid w:val="00364630"/>
    <w:rsid w:val="00367360"/>
    <w:rsid w:val="00370650"/>
    <w:rsid w:val="003707BF"/>
    <w:rsid w:val="00385537"/>
    <w:rsid w:val="0038569D"/>
    <w:rsid w:val="003874E7"/>
    <w:rsid w:val="00392EB9"/>
    <w:rsid w:val="00395C2D"/>
    <w:rsid w:val="00397074"/>
    <w:rsid w:val="0039747D"/>
    <w:rsid w:val="003A05AE"/>
    <w:rsid w:val="003A32B5"/>
    <w:rsid w:val="003B5C23"/>
    <w:rsid w:val="003C20EC"/>
    <w:rsid w:val="003C4A33"/>
    <w:rsid w:val="003C57A7"/>
    <w:rsid w:val="003C60B9"/>
    <w:rsid w:val="003C62E8"/>
    <w:rsid w:val="003D0A41"/>
    <w:rsid w:val="003E282E"/>
    <w:rsid w:val="003E4C85"/>
    <w:rsid w:val="003F1ECF"/>
    <w:rsid w:val="003F2BE1"/>
    <w:rsid w:val="003F450C"/>
    <w:rsid w:val="003F64B3"/>
    <w:rsid w:val="003F6EF1"/>
    <w:rsid w:val="00400E5D"/>
    <w:rsid w:val="00402856"/>
    <w:rsid w:val="0040772C"/>
    <w:rsid w:val="00412138"/>
    <w:rsid w:val="004141BD"/>
    <w:rsid w:val="00420D96"/>
    <w:rsid w:val="0042224D"/>
    <w:rsid w:val="00433AD4"/>
    <w:rsid w:val="0043549A"/>
    <w:rsid w:val="00435D7A"/>
    <w:rsid w:val="004417DB"/>
    <w:rsid w:val="00442984"/>
    <w:rsid w:val="00442CED"/>
    <w:rsid w:val="00443265"/>
    <w:rsid w:val="004439E6"/>
    <w:rsid w:val="004446BE"/>
    <w:rsid w:val="00444D48"/>
    <w:rsid w:val="004453A9"/>
    <w:rsid w:val="00450EE3"/>
    <w:rsid w:val="0045333B"/>
    <w:rsid w:val="004601CB"/>
    <w:rsid w:val="00463A9A"/>
    <w:rsid w:val="00466426"/>
    <w:rsid w:val="00471986"/>
    <w:rsid w:val="00474AD5"/>
    <w:rsid w:val="00476432"/>
    <w:rsid w:val="004806DE"/>
    <w:rsid w:val="00482B1C"/>
    <w:rsid w:val="0048470C"/>
    <w:rsid w:val="004906D0"/>
    <w:rsid w:val="00490BE4"/>
    <w:rsid w:val="00493323"/>
    <w:rsid w:val="00494D9E"/>
    <w:rsid w:val="004A0ADE"/>
    <w:rsid w:val="004A506C"/>
    <w:rsid w:val="004A5952"/>
    <w:rsid w:val="004B01C0"/>
    <w:rsid w:val="004B1718"/>
    <w:rsid w:val="004B2BFD"/>
    <w:rsid w:val="004C5342"/>
    <w:rsid w:val="004D134E"/>
    <w:rsid w:val="004D34ED"/>
    <w:rsid w:val="004D4F7D"/>
    <w:rsid w:val="004D6B80"/>
    <w:rsid w:val="004E2DF6"/>
    <w:rsid w:val="004E4053"/>
    <w:rsid w:val="004E664F"/>
    <w:rsid w:val="004F05FB"/>
    <w:rsid w:val="004F1A1E"/>
    <w:rsid w:val="004F223F"/>
    <w:rsid w:val="004F2E6C"/>
    <w:rsid w:val="004F5938"/>
    <w:rsid w:val="004F5C4D"/>
    <w:rsid w:val="004F61F2"/>
    <w:rsid w:val="00510DCC"/>
    <w:rsid w:val="00515D47"/>
    <w:rsid w:val="00524D13"/>
    <w:rsid w:val="00524D35"/>
    <w:rsid w:val="00525436"/>
    <w:rsid w:val="00531102"/>
    <w:rsid w:val="00533017"/>
    <w:rsid w:val="005362B8"/>
    <w:rsid w:val="00540B28"/>
    <w:rsid w:val="00542C21"/>
    <w:rsid w:val="005519A2"/>
    <w:rsid w:val="00553658"/>
    <w:rsid w:val="00555DBB"/>
    <w:rsid w:val="00556396"/>
    <w:rsid w:val="005571F9"/>
    <w:rsid w:val="00561798"/>
    <w:rsid w:val="0056647F"/>
    <w:rsid w:val="005700A6"/>
    <w:rsid w:val="00570D53"/>
    <w:rsid w:val="00574D0A"/>
    <w:rsid w:val="005845BD"/>
    <w:rsid w:val="00587364"/>
    <w:rsid w:val="005919FD"/>
    <w:rsid w:val="0059377B"/>
    <w:rsid w:val="005A273B"/>
    <w:rsid w:val="005A3453"/>
    <w:rsid w:val="005A5815"/>
    <w:rsid w:val="005B2BDE"/>
    <w:rsid w:val="005C00F9"/>
    <w:rsid w:val="005C28CD"/>
    <w:rsid w:val="005C51D5"/>
    <w:rsid w:val="005E07E5"/>
    <w:rsid w:val="005E37A1"/>
    <w:rsid w:val="005E4E1A"/>
    <w:rsid w:val="005E7776"/>
    <w:rsid w:val="005F23EE"/>
    <w:rsid w:val="005F2718"/>
    <w:rsid w:val="005F45B2"/>
    <w:rsid w:val="005F6024"/>
    <w:rsid w:val="00600D33"/>
    <w:rsid w:val="006013E3"/>
    <w:rsid w:val="00605979"/>
    <w:rsid w:val="00607EC5"/>
    <w:rsid w:val="00615C9B"/>
    <w:rsid w:val="006208D0"/>
    <w:rsid w:val="00621FBD"/>
    <w:rsid w:val="006223D4"/>
    <w:rsid w:val="00635791"/>
    <w:rsid w:val="006415AC"/>
    <w:rsid w:val="00644870"/>
    <w:rsid w:val="00644B81"/>
    <w:rsid w:val="0064501C"/>
    <w:rsid w:val="00652581"/>
    <w:rsid w:val="00660B9C"/>
    <w:rsid w:val="00662884"/>
    <w:rsid w:val="006658EB"/>
    <w:rsid w:val="006664B4"/>
    <w:rsid w:val="00667131"/>
    <w:rsid w:val="00667E1A"/>
    <w:rsid w:val="00670A01"/>
    <w:rsid w:val="00674E7B"/>
    <w:rsid w:val="006750CB"/>
    <w:rsid w:val="006833B9"/>
    <w:rsid w:val="00683603"/>
    <w:rsid w:val="006851A7"/>
    <w:rsid w:val="00690774"/>
    <w:rsid w:val="00691352"/>
    <w:rsid w:val="006938A4"/>
    <w:rsid w:val="006944F9"/>
    <w:rsid w:val="006A1A10"/>
    <w:rsid w:val="006A1FEE"/>
    <w:rsid w:val="006A592B"/>
    <w:rsid w:val="006A6E01"/>
    <w:rsid w:val="006A7F99"/>
    <w:rsid w:val="006C14AA"/>
    <w:rsid w:val="006C2112"/>
    <w:rsid w:val="006C3880"/>
    <w:rsid w:val="006C3C8D"/>
    <w:rsid w:val="006C55D5"/>
    <w:rsid w:val="006D190E"/>
    <w:rsid w:val="006D2040"/>
    <w:rsid w:val="006D2723"/>
    <w:rsid w:val="006D58E7"/>
    <w:rsid w:val="006E0364"/>
    <w:rsid w:val="006E1F4F"/>
    <w:rsid w:val="006E2245"/>
    <w:rsid w:val="006E542C"/>
    <w:rsid w:val="006F22B8"/>
    <w:rsid w:val="006F53D5"/>
    <w:rsid w:val="00700B95"/>
    <w:rsid w:val="00705EB5"/>
    <w:rsid w:val="007120E2"/>
    <w:rsid w:val="00715BEF"/>
    <w:rsid w:val="007219CC"/>
    <w:rsid w:val="007232A9"/>
    <w:rsid w:val="00735C86"/>
    <w:rsid w:val="00740C98"/>
    <w:rsid w:val="00742A2A"/>
    <w:rsid w:val="007457EA"/>
    <w:rsid w:val="007519D7"/>
    <w:rsid w:val="00755BE9"/>
    <w:rsid w:val="00762AF6"/>
    <w:rsid w:val="00764D69"/>
    <w:rsid w:val="00765A94"/>
    <w:rsid w:val="0077162C"/>
    <w:rsid w:val="00773101"/>
    <w:rsid w:val="00791EC2"/>
    <w:rsid w:val="007920D1"/>
    <w:rsid w:val="00794BDD"/>
    <w:rsid w:val="00796AC6"/>
    <w:rsid w:val="007A08D9"/>
    <w:rsid w:val="007A1372"/>
    <w:rsid w:val="007A212B"/>
    <w:rsid w:val="007A24CF"/>
    <w:rsid w:val="007A3800"/>
    <w:rsid w:val="007A3BDD"/>
    <w:rsid w:val="007A7ADC"/>
    <w:rsid w:val="007A7D21"/>
    <w:rsid w:val="007B3369"/>
    <w:rsid w:val="007C0147"/>
    <w:rsid w:val="007C1563"/>
    <w:rsid w:val="007C6E83"/>
    <w:rsid w:val="007D14B6"/>
    <w:rsid w:val="007D31C3"/>
    <w:rsid w:val="007D640A"/>
    <w:rsid w:val="007E01C5"/>
    <w:rsid w:val="007E056D"/>
    <w:rsid w:val="007E5213"/>
    <w:rsid w:val="007E5451"/>
    <w:rsid w:val="007E710B"/>
    <w:rsid w:val="007F4E14"/>
    <w:rsid w:val="007F77A4"/>
    <w:rsid w:val="00804D8B"/>
    <w:rsid w:val="00810C89"/>
    <w:rsid w:val="00815BE2"/>
    <w:rsid w:val="008170FC"/>
    <w:rsid w:val="00817957"/>
    <w:rsid w:val="00820FFC"/>
    <w:rsid w:val="00821C1D"/>
    <w:rsid w:val="00822D4C"/>
    <w:rsid w:val="00824748"/>
    <w:rsid w:val="00825CD0"/>
    <w:rsid w:val="0083117D"/>
    <w:rsid w:val="00837A02"/>
    <w:rsid w:val="00837ED0"/>
    <w:rsid w:val="00840B10"/>
    <w:rsid w:val="008458AF"/>
    <w:rsid w:val="00851D66"/>
    <w:rsid w:val="0085624C"/>
    <w:rsid w:val="00857017"/>
    <w:rsid w:val="00870503"/>
    <w:rsid w:val="008732E6"/>
    <w:rsid w:val="00877A03"/>
    <w:rsid w:val="00882452"/>
    <w:rsid w:val="008871F9"/>
    <w:rsid w:val="0089139B"/>
    <w:rsid w:val="008940DE"/>
    <w:rsid w:val="00894455"/>
    <w:rsid w:val="00896D9B"/>
    <w:rsid w:val="008A1A23"/>
    <w:rsid w:val="008A3275"/>
    <w:rsid w:val="008C1B4D"/>
    <w:rsid w:val="008C4EA5"/>
    <w:rsid w:val="008D1B60"/>
    <w:rsid w:val="008D4D81"/>
    <w:rsid w:val="008D7CD2"/>
    <w:rsid w:val="008E1DDB"/>
    <w:rsid w:val="008E472F"/>
    <w:rsid w:val="008E74A5"/>
    <w:rsid w:val="008F232F"/>
    <w:rsid w:val="008F4CC1"/>
    <w:rsid w:val="008F620B"/>
    <w:rsid w:val="00901F51"/>
    <w:rsid w:val="00914596"/>
    <w:rsid w:val="0091588F"/>
    <w:rsid w:val="00916D03"/>
    <w:rsid w:val="009236FF"/>
    <w:rsid w:val="00934728"/>
    <w:rsid w:val="00937CC9"/>
    <w:rsid w:val="00941700"/>
    <w:rsid w:val="00943F48"/>
    <w:rsid w:val="009524B7"/>
    <w:rsid w:val="0095611A"/>
    <w:rsid w:val="0095672C"/>
    <w:rsid w:val="009567DF"/>
    <w:rsid w:val="009575B7"/>
    <w:rsid w:val="00957C31"/>
    <w:rsid w:val="00961A91"/>
    <w:rsid w:val="00976272"/>
    <w:rsid w:val="00982C26"/>
    <w:rsid w:val="00983DEA"/>
    <w:rsid w:val="00986CFD"/>
    <w:rsid w:val="0099185D"/>
    <w:rsid w:val="00992479"/>
    <w:rsid w:val="00992C01"/>
    <w:rsid w:val="009938E5"/>
    <w:rsid w:val="00994686"/>
    <w:rsid w:val="00997965"/>
    <w:rsid w:val="00997D9F"/>
    <w:rsid w:val="00997E29"/>
    <w:rsid w:val="009A0BD1"/>
    <w:rsid w:val="009A1923"/>
    <w:rsid w:val="009A465F"/>
    <w:rsid w:val="009A4D12"/>
    <w:rsid w:val="009A589B"/>
    <w:rsid w:val="009C0F5F"/>
    <w:rsid w:val="009C3AB1"/>
    <w:rsid w:val="009D0672"/>
    <w:rsid w:val="009E073D"/>
    <w:rsid w:val="009E0C85"/>
    <w:rsid w:val="009E3CE9"/>
    <w:rsid w:val="009E453A"/>
    <w:rsid w:val="009E6F5E"/>
    <w:rsid w:val="009F1065"/>
    <w:rsid w:val="009F2108"/>
    <w:rsid w:val="009F2EB2"/>
    <w:rsid w:val="00A04DB7"/>
    <w:rsid w:val="00A06272"/>
    <w:rsid w:val="00A06613"/>
    <w:rsid w:val="00A11F79"/>
    <w:rsid w:val="00A12B7B"/>
    <w:rsid w:val="00A14BC7"/>
    <w:rsid w:val="00A14E1D"/>
    <w:rsid w:val="00A1653A"/>
    <w:rsid w:val="00A204F5"/>
    <w:rsid w:val="00A336F5"/>
    <w:rsid w:val="00A4599B"/>
    <w:rsid w:val="00A4776D"/>
    <w:rsid w:val="00A52D7A"/>
    <w:rsid w:val="00A5503E"/>
    <w:rsid w:val="00A55603"/>
    <w:rsid w:val="00A71BB3"/>
    <w:rsid w:val="00A73729"/>
    <w:rsid w:val="00A75367"/>
    <w:rsid w:val="00A75BC8"/>
    <w:rsid w:val="00A75D69"/>
    <w:rsid w:val="00A76358"/>
    <w:rsid w:val="00A82AB2"/>
    <w:rsid w:val="00A85420"/>
    <w:rsid w:val="00A86054"/>
    <w:rsid w:val="00A913ED"/>
    <w:rsid w:val="00A92CAF"/>
    <w:rsid w:val="00A95231"/>
    <w:rsid w:val="00A955AE"/>
    <w:rsid w:val="00AA0C0D"/>
    <w:rsid w:val="00AA2B64"/>
    <w:rsid w:val="00AA47C1"/>
    <w:rsid w:val="00AA7F23"/>
    <w:rsid w:val="00AB51B9"/>
    <w:rsid w:val="00AD1539"/>
    <w:rsid w:val="00AD273C"/>
    <w:rsid w:val="00AD4E61"/>
    <w:rsid w:val="00AD7674"/>
    <w:rsid w:val="00AE22A3"/>
    <w:rsid w:val="00AE3386"/>
    <w:rsid w:val="00AE3C7B"/>
    <w:rsid w:val="00B017E3"/>
    <w:rsid w:val="00B033E9"/>
    <w:rsid w:val="00B04C3C"/>
    <w:rsid w:val="00B12ADB"/>
    <w:rsid w:val="00B175C6"/>
    <w:rsid w:val="00B20C5E"/>
    <w:rsid w:val="00B21B34"/>
    <w:rsid w:val="00B21FE6"/>
    <w:rsid w:val="00B2312C"/>
    <w:rsid w:val="00B272E9"/>
    <w:rsid w:val="00B40021"/>
    <w:rsid w:val="00B40DB4"/>
    <w:rsid w:val="00B43D9D"/>
    <w:rsid w:val="00B50CD9"/>
    <w:rsid w:val="00B556E1"/>
    <w:rsid w:val="00B642F1"/>
    <w:rsid w:val="00B6566C"/>
    <w:rsid w:val="00B6661E"/>
    <w:rsid w:val="00B66EA2"/>
    <w:rsid w:val="00B677FC"/>
    <w:rsid w:val="00B71BEF"/>
    <w:rsid w:val="00B72515"/>
    <w:rsid w:val="00B7283B"/>
    <w:rsid w:val="00B82A88"/>
    <w:rsid w:val="00B87B3F"/>
    <w:rsid w:val="00B92E3C"/>
    <w:rsid w:val="00B953CC"/>
    <w:rsid w:val="00B97A88"/>
    <w:rsid w:val="00BA27F8"/>
    <w:rsid w:val="00BA6FF1"/>
    <w:rsid w:val="00BB29E4"/>
    <w:rsid w:val="00BB2E7A"/>
    <w:rsid w:val="00BB30BD"/>
    <w:rsid w:val="00BB551A"/>
    <w:rsid w:val="00BC1D6A"/>
    <w:rsid w:val="00BC5295"/>
    <w:rsid w:val="00BC5884"/>
    <w:rsid w:val="00BC77FA"/>
    <w:rsid w:val="00BD25F2"/>
    <w:rsid w:val="00BD4331"/>
    <w:rsid w:val="00BE25ED"/>
    <w:rsid w:val="00BE52F7"/>
    <w:rsid w:val="00BE7320"/>
    <w:rsid w:val="00BF1CA4"/>
    <w:rsid w:val="00BF2A8A"/>
    <w:rsid w:val="00BF65D0"/>
    <w:rsid w:val="00C014E2"/>
    <w:rsid w:val="00C133D4"/>
    <w:rsid w:val="00C141F7"/>
    <w:rsid w:val="00C22091"/>
    <w:rsid w:val="00C22875"/>
    <w:rsid w:val="00C22EBC"/>
    <w:rsid w:val="00C23115"/>
    <w:rsid w:val="00C24BDC"/>
    <w:rsid w:val="00C27D1F"/>
    <w:rsid w:val="00C3154B"/>
    <w:rsid w:val="00C3407E"/>
    <w:rsid w:val="00C349BD"/>
    <w:rsid w:val="00C359A1"/>
    <w:rsid w:val="00C36084"/>
    <w:rsid w:val="00C47073"/>
    <w:rsid w:val="00C5066C"/>
    <w:rsid w:val="00C52C8D"/>
    <w:rsid w:val="00C52DEB"/>
    <w:rsid w:val="00C531AC"/>
    <w:rsid w:val="00C5322D"/>
    <w:rsid w:val="00C53537"/>
    <w:rsid w:val="00C56DB9"/>
    <w:rsid w:val="00C606E6"/>
    <w:rsid w:val="00C6556A"/>
    <w:rsid w:val="00C65AAE"/>
    <w:rsid w:val="00C71819"/>
    <w:rsid w:val="00C759E0"/>
    <w:rsid w:val="00C76847"/>
    <w:rsid w:val="00C76ADF"/>
    <w:rsid w:val="00C7782E"/>
    <w:rsid w:val="00C8131E"/>
    <w:rsid w:val="00C83004"/>
    <w:rsid w:val="00C83859"/>
    <w:rsid w:val="00CA2F11"/>
    <w:rsid w:val="00CA5A31"/>
    <w:rsid w:val="00CB10FE"/>
    <w:rsid w:val="00CB4E4E"/>
    <w:rsid w:val="00CB5AE9"/>
    <w:rsid w:val="00CB761E"/>
    <w:rsid w:val="00CB7D1F"/>
    <w:rsid w:val="00CC4B98"/>
    <w:rsid w:val="00CD4962"/>
    <w:rsid w:val="00CD567F"/>
    <w:rsid w:val="00CE1DDF"/>
    <w:rsid w:val="00CE2A34"/>
    <w:rsid w:val="00CE343D"/>
    <w:rsid w:val="00CE3A60"/>
    <w:rsid w:val="00CE457C"/>
    <w:rsid w:val="00CE483F"/>
    <w:rsid w:val="00CE59C1"/>
    <w:rsid w:val="00CF0755"/>
    <w:rsid w:val="00D01A52"/>
    <w:rsid w:val="00D02362"/>
    <w:rsid w:val="00D03D01"/>
    <w:rsid w:val="00D06C8C"/>
    <w:rsid w:val="00D10306"/>
    <w:rsid w:val="00D111FB"/>
    <w:rsid w:val="00D25321"/>
    <w:rsid w:val="00D2674A"/>
    <w:rsid w:val="00D3587A"/>
    <w:rsid w:val="00D35BF6"/>
    <w:rsid w:val="00D4060A"/>
    <w:rsid w:val="00D4094A"/>
    <w:rsid w:val="00D54383"/>
    <w:rsid w:val="00D560E1"/>
    <w:rsid w:val="00D56C6A"/>
    <w:rsid w:val="00D64033"/>
    <w:rsid w:val="00D66872"/>
    <w:rsid w:val="00D7309E"/>
    <w:rsid w:val="00D82C60"/>
    <w:rsid w:val="00D867D0"/>
    <w:rsid w:val="00D93D2D"/>
    <w:rsid w:val="00D96C87"/>
    <w:rsid w:val="00DA4FE7"/>
    <w:rsid w:val="00DA59E8"/>
    <w:rsid w:val="00DA67AA"/>
    <w:rsid w:val="00DA70D4"/>
    <w:rsid w:val="00DB0D1E"/>
    <w:rsid w:val="00DB3041"/>
    <w:rsid w:val="00DC3BC1"/>
    <w:rsid w:val="00DC4C6A"/>
    <w:rsid w:val="00DC5A11"/>
    <w:rsid w:val="00DC5ECD"/>
    <w:rsid w:val="00DD06BA"/>
    <w:rsid w:val="00DD4610"/>
    <w:rsid w:val="00DD7504"/>
    <w:rsid w:val="00DE3171"/>
    <w:rsid w:val="00DE4F86"/>
    <w:rsid w:val="00DE534A"/>
    <w:rsid w:val="00DE7761"/>
    <w:rsid w:val="00DF0ADB"/>
    <w:rsid w:val="00DF1129"/>
    <w:rsid w:val="00DF14FB"/>
    <w:rsid w:val="00DF2CA6"/>
    <w:rsid w:val="00DF3653"/>
    <w:rsid w:val="00E00F4C"/>
    <w:rsid w:val="00E0319B"/>
    <w:rsid w:val="00E0657D"/>
    <w:rsid w:val="00E133F2"/>
    <w:rsid w:val="00E14329"/>
    <w:rsid w:val="00E14BAC"/>
    <w:rsid w:val="00E172D4"/>
    <w:rsid w:val="00E17568"/>
    <w:rsid w:val="00E22EC5"/>
    <w:rsid w:val="00E23F6E"/>
    <w:rsid w:val="00E27792"/>
    <w:rsid w:val="00E30444"/>
    <w:rsid w:val="00E32724"/>
    <w:rsid w:val="00E32E2B"/>
    <w:rsid w:val="00E34040"/>
    <w:rsid w:val="00E40093"/>
    <w:rsid w:val="00E42389"/>
    <w:rsid w:val="00E429EF"/>
    <w:rsid w:val="00E63832"/>
    <w:rsid w:val="00E63F1F"/>
    <w:rsid w:val="00E7205A"/>
    <w:rsid w:val="00E73A30"/>
    <w:rsid w:val="00E741C8"/>
    <w:rsid w:val="00E8234C"/>
    <w:rsid w:val="00E837D3"/>
    <w:rsid w:val="00E86331"/>
    <w:rsid w:val="00E9198F"/>
    <w:rsid w:val="00E958FF"/>
    <w:rsid w:val="00EA00C8"/>
    <w:rsid w:val="00EA6A9E"/>
    <w:rsid w:val="00EB00BC"/>
    <w:rsid w:val="00EC3B84"/>
    <w:rsid w:val="00EC4FE5"/>
    <w:rsid w:val="00ED3CCF"/>
    <w:rsid w:val="00EE2442"/>
    <w:rsid w:val="00EE2943"/>
    <w:rsid w:val="00EE5342"/>
    <w:rsid w:val="00EE6D6E"/>
    <w:rsid w:val="00EF1E38"/>
    <w:rsid w:val="00EF5337"/>
    <w:rsid w:val="00F013C2"/>
    <w:rsid w:val="00F01743"/>
    <w:rsid w:val="00F034E4"/>
    <w:rsid w:val="00F07341"/>
    <w:rsid w:val="00F11659"/>
    <w:rsid w:val="00F14391"/>
    <w:rsid w:val="00F22804"/>
    <w:rsid w:val="00F30957"/>
    <w:rsid w:val="00F42F72"/>
    <w:rsid w:val="00F513F5"/>
    <w:rsid w:val="00F70E58"/>
    <w:rsid w:val="00F71590"/>
    <w:rsid w:val="00F71DFD"/>
    <w:rsid w:val="00F811B6"/>
    <w:rsid w:val="00F87520"/>
    <w:rsid w:val="00F90BEB"/>
    <w:rsid w:val="00F94411"/>
    <w:rsid w:val="00FA46EE"/>
    <w:rsid w:val="00FB29F1"/>
    <w:rsid w:val="00FB7068"/>
    <w:rsid w:val="00FC2354"/>
    <w:rsid w:val="00FC2F95"/>
    <w:rsid w:val="00FC31CB"/>
    <w:rsid w:val="00FC5F9D"/>
    <w:rsid w:val="00FC7EC4"/>
    <w:rsid w:val="00FD463D"/>
    <w:rsid w:val="00FD4A13"/>
    <w:rsid w:val="00FD51A1"/>
    <w:rsid w:val="00FD5A58"/>
    <w:rsid w:val="00FE42F1"/>
    <w:rsid w:val="00FF4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B191B"/>
  <w15:docId w15:val="{235C482F-010D-4E84-8D9F-D6ADA7D0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F92"/>
    <w:rPr>
      <w:sz w:val="24"/>
      <w:szCs w:val="24"/>
    </w:rPr>
  </w:style>
  <w:style w:type="paragraph" w:styleId="Rubrik1">
    <w:name w:val="heading 1"/>
    <w:basedOn w:val="Normal"/>
    <w:next w:val="Normal"/>
    <w:link w:val="Rubrik1Char"/>
    <w:uiPriority w:val="99"/>
    <w:qFormat/>
    <w:locked/>
    <w:rsid w:val="007C0147"/>
    <w:pPr>
      <w:keepNext/>
      <w:outlineLvl w:val="0"/>
    </w:pPr>
    <w:rPr>
      <w:rFonts w:ascii="Arial" w:hAnsi="Arial" w:cs="Arial"/>
      <w:sz w:val="44"/>
    </w:rPr>
  </w:style>
  <w:style w:type="paragraph" w:styleId="Rubrik2">
    <w:name w:val="heading 2"/>
    <w:basedOn w:val="Normal"/>
    <w:next w:val="Normal"/>
    <w:link w:val="Rubrik2Char"/>
    <w:uiPriority w:val="99"/>
    <w:qFormat/>
    <w:locked/>
    <w:rsid w:val="007C0147"/>
    <w:pPr>
      <w:keepNext/>
      <w:outlineLvl w:val="1"/>
    </w:pPr>
    <w:rPr>
      <w:rFonts w:ascii="Arial" w:hAnsi="Arial" w:cs="Arial"/>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7C0147"/>
    <w:rPr>
      <w:rFonts w:ascii="Arial" w:hAnsi="Arial" w:cs="Arial"/>
      <w:sz w:val="24"/>
      <w:szCs w:val="24"/>
    </w:rPr>
  </w:style>
  <w:style w:type="character" w:customStyle="1" w:styleId="Rubrik2Char">
    <w:name w:val="Rubrik 2 Char"/>
    <w:basedOn w:val="Standardstycketeckensnitt"/>
    <w:link w:val="Rubrik2"/>
    <w:uiPriority w:val="99"/>
    <w:locked/>
    <w:rsid w:val="007C0147"/>
    <w:rPr>
      <w:rFonts w:ascii="Arial" w:hAnsi="Arial" w:cs="Arial"/>
      <w:b/>
      <w:bCs/>
      <w:i/>
      <w:iCs/>
      <w:sz w:val="24"/>
      <w:szCs w:val="24"/>
    </w:rPr>
  </w:style>
  <w:style w:type="character" w:styleId="Hyperlnk">
    <w:name w:val="Hyperlink"/>
    <w:basedOn w:val="Standardstycketeckensnitt"/>
    <w:uiPriority w:val="99"/>
    <w:rsid w:val="000A6012"/>
    <w:rPr>
      <w:rFonts w:cs="Times New Roman"/>
      <w:color w:val="0000FF"/>
      <w:u w:val="single"/>
    </w:rPr>
  </w:style>
  <w:style w:type="paragraph" w:styleId="Sidhuvud">
    <w:name w:val="header"/>
    <w:basedOn w:val="Normal"/>
    <w:link w:val="SidhuvudChar"/>
    <w:uiPriority w:val="99"/>
    <w:rsid w:val="00395C2D"/>
    <w:pPr>
      <w:tabs>
        <w:tab w:val="center" w:pos="4536"/>
        <w:tab w:val="right" w:pos="9072"/>
      </w:tabs>
    </w:pPr>
  </w:style>
  <w:style w:type="character" w:customStyle="1" w:styleId="SidhuvudChar">
    <w:name w:val="Sidhuvud Char"/>
    <w:basedOn w:val="Standardstycketeckensnitt"/>
    <w:link w:val="Sidhuvud"/>
    <w:uiPriority w:val="99"/>
    <w:semiHidden/>
    <w:locked/>
    <w:rsid w:val="001A6B79"/>
    <w:rPr>
      <w:rFonts w:cs="Times New Roman"/>
      <w:sz w:val="24"/>
      <w:szCs w:val="24"/>
    </w:rPr>
  </w:style>
  <w:style w:type="paragraph" w:styleId="Sidfot">
    <w:name w:val="footer"/>
    <w:basedOn w:val="Normal"/>
    <w:link w:val="SidfotChar"/>
    <w:uiPriority w:val="99"/>
    <w:rsid w:val="00395C2D"/>
    <w:pPr>
      <w:tabs>
        <w:tab w:val="center" w:pos="4536"/>
        <w:tab w:val="right" w:pos="9072"/>
      </w:tabs>
    </w:pPr>
  </w:style>
  <w:style w:type="character" w:customStyle="1" w:styleId="SidfotChar">
    <w:name w:val="Sidfot Char"/>
    <w:basedOn w:val="Standardstycketeckensnitt"/>
    <w:link w:val="Sidfot"/>
    <w:uiPriority w:val="99"/>
    <w:semiHidden/>
    <w:locked/>
    <w:rsid w:val="001A6B79"/>
    <w:rPr>
      <w:rFonts w:cs="Times New Roman"/>
      <w:sz w:val="24"/>
      <w:szCs w:val="24"/>
    </w:rPr>
  </w:style>
  <w:style w:type="paragraph" w:styleId="Liststycke">
    <w:name w:val="List Paragraph"/>
    <w:basedOn w:val="Normal"/>
    <w:uiPriority w:val="99"/>
    <w:qFormat/>
    <w:rsid w:val="006C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lermanntyton@mannerdahl-rekryterin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3191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Mannerdahl Rekrytering &amp; Organisationsutveckling AB annonserar för kunds räkning</vt:lpstr>
    </vt:vector>
  </TitlesOfParts>
  <Company>Microsoft</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Mannerdahl Rekrytering &amp; Organisationsutveckling AB annonserar för kunds räkning</dc:title>
  <dc:subject/>
  <dc:creator>E6410</dc:creator>
  <cp:keywords/>
  <dc:description/>
  <cp:lastModifiedBy>Donald Mannerdahl</cp:lastModifiedBy>
  <cp:revision>2</cp:revision>
  <cp:lastPrinted>2015-04-10T13:44:00Z</cp:lastPrinted>
  <dcterms:created xsi:type="dcterms:W3CDTF">2018-04-19T13:47:00Z</dcterms:created>
  <dcterms:modified xsi:type="dcterms:W3CDTF">2018-04-19T13:47:00Z</dcterms:modified>
</cp:coreProperties>
</file>